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0.0 -->
  <w:body>
    <w:p w:rsidR="00F83944" w:rsidP="00F83944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АННОТАЦИЯ</w:t>
      </w:r>
    </w:p>
    <w:tbl>
      <w:tblPr>
        <w:tblStyle w:val="TableGrid"/>
        <w:tblW w:w="0" w:type="auto"/>
        <w:tblLook w:val="04A0"/>
      </w:tblPr>
      <w:tblGrid>
        <w:gridCol w:w="2405"/>
        <w:gridCol w:w="6940"/>
      </w:tblGrid>
      <w:tr w:rsidTr="005E25B8">
        <w:tblPrEx>
          <w:tblW w:w="0" w:type="auto"/>
          <w:tblLook w:val="04A0"/>
        </w:tblPrEx>
        <w:tc>
          <w:tcPr>
            <w:tcW w:w="2405" w:type="dxa"/>
          </w:tcPr>
          <w:p w:rsidR="00F83944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940" w:type="dxa"/>
          </w:tcPr>
          <w:p w:rsidR="00F83944" w:rsidRPr="000C0D72" w:rsidP="005E25B8">
            <w:pPr>
              <w:shd w:val="clear" w:color="auto" w:fill="F8F8F8"/>
              <w:outlineLvl w:val="1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C0D7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Дополнительная общеобразовательная общера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звивающая программа художественной направленности "Вокальное пение</w:t>
            </w:r>
            <w:r w:rsidRPr="000C0D7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"</w:t>
            </w:r>
          </w:p>
          <w:p w:rsidR="00F83944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Tr="005E25B8">
        <w:tblPrEx>
          <w:tblW w:w="0" w:type="auto"/>
          <w:tblLook w:val="04A0"/>
        </w:tblPrEx>
        <w:tc>
          <w:tcPr>
            <w:tcW w:w="2405" w:type="dxa"/>
          </w:tcPr>
          <w:p w:rsidR="00F83944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</w:tc>
        <w:tc>
          <w:tcPr>
            <w:tcW w:w="6940" w:type="dxa"/>
          </w:tcPr>
          <w:p w:rsidR="00F83944" w:rsidRPr="000F2A9F" w:rsidP="00F83944">
            <w:pPr>
              <w:pStyle w:val="NormalWeb"/>
              <w:shd w:val="clear" w:color="auto" w:fill="F8F8F8"/>
              <w:spacing w:after="240"/>
              <w:rPr>
                <w:sz w:val="28"/>
                <w:szCs w:val="28"/>
                <w:shd w:val="clear" w:color="auto" w:fill="F8F8F8"/>
              </w:rPr>
            </w:pPr>
            <w:r w:rsidRPr="000F2A9F">
              <w:rPr>
                <w:sz w:val="28"/>
                <w:szCs w:val="28"/>
                <w:shd w:val="clear" w:color="auto" w:fill="F8F8F8"/>
              </w:rPr>
              <w:t>Реализация программы и занятия хоровым пением открывают значительные перспективы для музыкально-эстетического самовыражения обучающихся, отражают педагогом стремление помочь детям полноценно реализовать свои возрастные особенности в сообществе своих сверстников, обеспечивают высокий уровень эмоционально-личностной вовлеченности детей в процесс коллективного пения, создания в процессе вокального исполнения художественно-исполнительского образа</w:t>
            </w:r>
            <w:r w:rsidR="000F2A9F">
              <w:rPr>
                <w:sz w:val="28"/>
                <w:szCs w:val="28"/>
                <w:shd w:val="clear" w:color="auto" w:fill="F8F8F8"/>
              </w:rPr>
              <w:t>.</w:t>
            </w:r>
          </w:p>
        </w:tc>
      </w:tr>
      <w:tr w:rsidTr="005E25B8">
        <w:tblPrEx>
          <w:tblW w:w="0" w:type="auto"/>
          <w:tblLook w:val="04A0"/>
        </w:tblPrEx>
        <w:tc>
          <w:tcPr>
            <w:tcW w:w="2405" w:type="dxa"/>
          </w:tcPr>
          <w:p w:rsidR="00F83944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Вид программы</w:t>
            </w:r>
          </w:p>
        </w:tc>
        <w:tc>
          <w:tcPr>
            <w:tcW w:w="6940" w:type="dxa"/>
          </w:tcPr>
          <w:p w:rsidR="00F83944" w:rsidRPr="000C0D72" w:rsidP="005E25B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Общеразвивающая</w:t>
            </w:r>
          </w:p>
          <w:p w:rsidR="00F83944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Tr="005E25B8">
        <w:tblPrEx>
          <w:tblW w:w="0" w:type="auto"/>
          <w:tblLook w:val="04A0"/>
        </w:tblPrEx>
        <w:tc>
          <w:tcPr>
            <w:tcW w:w="2405" w:type="dxa"/>
          </w:tcPr>
          <w:p w:rsidR="00F83944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940" w:type="dxa"/>
          </w:tcPr>
          <w:p w:rsidR="00F83944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  <w:p w:rsidR="00F83944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Tr="005E25B8">
        <w:tblPrEx>
          <w:tblW w:w="0" w:type="auto"/>
          <w:tblLook w:val="04A0"/>
        </w:tblPrEx>
        <w:tc>
          <w:tcPr>
            <w:tcW w:w="2405" w:type="dxa"/>
          </w:tcPr>
          <w:p w:rsidR="00F83944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6940" w:type="dxa"/>
          </w:tcPr>
          <w:p w:rsidR="00F83944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</w:tc>
      </w:tr>
      <w:tr w:rsidTr="005E25B8">
        <w:tblPrEx>
          <w:tblW w:w="0" w:type="auto"/>
          <w:tblLook w:val="04A0"/>
        </w:tblPrEx>
        <w:tc>
          <w:tcPr>
            <w:tcW w:w="2405" w:type="dxa"/>
          </w:tcPr>
          <w:p w:rsidR="00F83944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6940" w:type="dxa"/>
          </w:tcPr>
          <w:p w:rsidR="00F83944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Tr="005E25B8">
        <w:tblPrEx>
          <w:tblW w:w="0" w:type="auto"/>
          <w:tblLook w:val="04A0"/>
        </w:tblPrEx>
        <w:tc>
          <w:tcPr>
            <w:tcW w:w="2405" w:type="dxa"/>
          </w:tcPr>
          <w:p w:rsidR="00F83944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940" w:type="dxa"/>
          </w:tcPr>
          <w:p w:rsidR="00F83944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(9 месяцев)</w:t>
            </w:r>
          </w:p>
          <w:p w:rsidR="00F83944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Tr="005E25B8">
        <w:tblPrEx>
          <w:tblW w:w="0" w:type="auto"/>
          <w:tblLook w:val="04A0"/>
        </w:tblPrEx>
        <w:tc>
          <w:tcPr>
            <w:tcW w:w="2405" w:type="dxa"/>
          </w:tcPr>
          <w:p w:rsidR="00F83944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40" w:type="dxa"/>
          </w:tcPr>
          <w:p w:rsidR="00F83944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 xml:space="preserve">ч в неделю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72</w:t>
            </w: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ч  в</w:t>
            </w: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83944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Tr="005E25B8">
        <w:tblPrEx>
          <w:tblW w:w="0" w:type="auto"/>
          <w:tblLook w:val="04A0"/>
        </w:tblPrEx>
        <w:tc>
          <w:tcPr>
            <w:tcW w:w="2405" w:type="dxa"/>
          </w:tcPr>
          <w:p w:rsidR="00F83944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6940" w:type="dxa"/>
          </w:tcPr>
          <w:p w:rsidR="00F83944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Рогозина Наталья Николаевна</w:t>
            </w:r>
          </w:p>
          <w:p w:rsidR="00F83944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944" w:rsidRPr="000C0D72" w:rsidP="00F83944">
      <w:pPr>
        <w:rPr>
          <w:rFonts w:ascii="Times New Roman" w:hAnsi="Times New Roman" w:cs="Times New Roman"/>
          <w:sz w:val="28"/>
          <w:szCs w:val="28"/>
        </w:rPr>
      </w:pPr>
    </w:p>
    <w:p w:rsidR="00F83944" w:rsidP="00F83944">
      <w:pPr>
        <w:rPr>
          <w:rFonts w:ascii="Times New Roman" w:hAnsi="Times New Roman" w:cs="Times New Roman"/>
          <w:sz w:val="28"/>
          <w:szCs w:val="28"/>
        </w:rPr>
      </w:pPr>
    </w:p>
    <w:p w:rsidR="000F2A9F" w:rsidP="00F83944">
      <w:pPr>
        <w:rPr>
          <w:rFonts w:ascii="Times New Roman" w:hAnsi="Times New Roman" w:cs="Times New Roman"/>
          <w:sz w:val="28"/>
          <w:szCs w:val="28"/>
        </w:rPr>
      </w:pPr>
    </w:p>
    <w:p w:rsidR="000F2A9F" w:rsidP="00F83944">
      <w:pPr>
        <w:rPr>
          <w:rFonts w:ascii="Times New Roman" w:hAnsi="Times New Roman" w:cs="Times New Roman"/>
          <w:sz w:val="28"/>
          <w:szCs w:val="28"/>
        </w:rPr>
      </w:pPr>
    </w:p>
    <w:p w:rsidR="000F2A9F" w:rsidP="00F83944">
      <w:pPr>
        <w:rPr>
          <w:rFonts w:ascii="Times New Roman" w:hAnsi="Times New Roman" w:cs="Times New Roman"/>
          <w:sz w:val="28"/>
          <w:szCs w:val="28"/>
        </w:rPr>
      </w:pPr>
    </w:p>
    <w:p w:rsidR="000F2A9F" w:rsidP="00F83944">
      <w:pPr>
        <w:rPr>
          <w:rFonts w:ascii="Times New Roman" w:hAnsi="Times New Roman" w:cs="Times New Roman"/>
          <w:sz w:val="28"/>
          <w:szCs w:val="28"/>
        </w:rPr>
      </w:pPr>
    </w:p>
    <w:p w:rsidR="000F2A9F" w:rsidP="00F83944">
      <w:pPr>
        <w:rPr>
          <w:rFonts w:ascii="Times New Roman" w:hAnsi="Times New Roman" w:cs="Times New Roman"/>
          <w:sz w:val="28"/>
          <w:szCs w:val="28"/>
        </w:rPr>
      </w:pPr>
    </w:p>
    <w:p w:rsidR="000F2A9F" w:rsidP="00F83944">
      <w:pPr>
        <w:rPr>
          <w:rFonts w:ascii="Times New Roman" w:hAnsi="Times New Roman" w:cs="Times New Roman"/>
          <w:sz w:val="28"/>
          <w:szCs w:val="28"/>
        </w:rPr>
      </w:pPr>
    </w:p>
    <w:p w:rsidR="000F2A9F" w:rsidP="00F83944"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7765724"/>
    <w:multiLevelType w:val="multilevel"/>
    <w:tmpl w:val="7782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A65844"/>
    <w:multiLevelType w:val="multilevel"/>
    <w:tmpl w:val="F564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72"/>
    <w:rsid w:val="000C0D72"/>
    <w:rsid w:val="000F2A9F"/>
    <w:rsid w:val="005E25B8"/>
    <w:rsid w:val="0073121C"/>
    <w:rsid w:val="00A913D6"/>
    <w:rsid w:val="00F8394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0C31327"/>
  <w15:chartTrackingRefBased/>
  <w15:docId w15:val="{707C302F-4971-4F01-A8D9-D8AD72C1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83944"/>
    <w:rPr>
      <w:b/>
      <w:bCs/>
    </w:rPr>
  </w:style>
  <w:style w:type="paragraph" w:styleId="NormalWeb">
    <w:name w:val="Normal (Web)"/>
    <w:basedOn w:val="Normal"/>
    <w:uiPriority w:val="99"/>
    <w:unhideWhenUsed/>
    <w:rsid w:val="00F839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Zadorina</dc:creator>
  <cp:lastModifiedBy>Мельник Артем Игоревич</cp:lastModifiedBy>
  <cp:revision>4</cp:revision>
  <dcterms:created xsi:type="dcterms:W3CDTF">2022-11-01T12:47:00Z</dcterms:created>
  <dcterms:modified xsi:type="dcterms:W3CDTF">2022-11-05T07:19:00Z</dcterms:modified>
</cp:coreProperties>
</file>