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EA" w:rsidRDefault="00AB0C1F">
      <w:pPr>
        <w:pStyle w:val="1"/>
        <w:spacing w:before="66"/>
        <w:ind w:left="418"/>
      </w:pPr>
      <w:r>
        <w:rPr>
          <w:u w:val="single"/>
        </w:rPr>
        <w:t>АННОТАЦИЯ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ЛИТЕРАТУРНОМУ</w:t>
      </w:r>
      <w:r>
        <w:rPr>
          <w:spacing w:val="-5"/>
          <w:u w:val="single"/>
        </w:rPr>
        <w:t xml:space="preserve"> </w:t>
      </w:r>
      <w:r>
        <w:rPr>
          <w:u w:val="single"/>
        </w:rPr>
        <w:t>ЧТЕНИЮ</w:t>
      </w:r>
    </w:p>
    <w:p w:rsidR="00B660EA" w:rsidRDefault="00AB0C1F">
      <w:pPr>
        <w:pStyle w:val="a3"/>
        <w:spacing w:before="19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предмету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B660EA" w:rsidRDefault="00AB0C1F">
      <w:pPr>
        <w:pStyle w:val="a3"/>
        <w:spacing w:before="40" w:line="276" w:lineRule="auto"/>
        <w:ind w:right="107"/>
      </w:pPr>
      <w:r>
        <w:t>-Федерального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39"/>
        </w:rPr>
        <w:t xml:space="preserve"> </w:t>
      </w:r>
      <w:r>
        <w:t>России</w:t>
      </w:r>
      <w:r>
        <w:rPr>
          <w:spacing w:val="39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6.11.2010</w:t>
      </w:r>
      <w:r>
        <w:rPr>
          <w:spacing w:val="38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1241,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22.09.2011</w:t>
      </w:r>
      <w:r>
        <w:rPr>
          <w:spacing w:val="39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2357,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18.12.12</w:t>
      </w:r>
      <w:r>
        <w:rPr>
          <w:spacing w:val="39"/>
        </w:rPr>
        <w:t xml:space="preserve"> </w:t>
      </w:r>
      <w:r>
        <w:t>г.№</w:t>
      </w:r>
    </w:p>
    <w:p w:rsidR="00B660EA" w:rsidRDefault="00AB0C1F">
      <w:pPr>
        <w:pStyle w:val="a3"/>
        <w:spacing w:before="2"/>
      </w:pPr>
      <w:r>
        <w:t>1060,</w:t>
      </w:r>
      <w:r>
        <w:rPr>
          <w:spacing w:val="-1"/>
        </w:rPr>
        <w:t xml:space="preserve"> </w:t>
      </w:r>
      <w:r>
        <w:t>от 29.12.2014</w:t>
      </w:r>
      <w:r>
        <w:rPr>
          <w:spacing w:val="-1"/>
        </w:rPr>
        <w:t xml:space="preserve"> </w:t>
      </w:r>
      <w:r>
        <w:t>г.№</w:t>
      </w:r>
      <w:r>
        <w:rPr>
          <w:spacing w:val="-1"/>
        </w:rPr>
        <w:t xml:space="preserve"> </w:t>
      </w:r>
      <w:r>
        <w:t>1643, от</w:t>
      </w:r>
      <w:r>
        <w:rPr>
          <w:spacing w:val="-1"/>
        </w:rPr>
        <w:t xml:space="preserve"> </w:t>
      </w:r>
      <w:r>
        <w:t>18.05.2015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507),</w:t>
      </w:r>
    </w:p>
    <w:p w:rsidR="00B660EA" w:rsidRDefault="00AB0C1F">
      <w:pPr>
        <w:pStyle w:val="a4"/>
        <w:numPr>
          <w:ilvl w:val="0"/>
          <w:numId w:val="1"/>
        </w:numPr>
        <w:tabs>
          <w:tab w:val="left" w:pos="379"/>
        </w:tabs>
        <w:spacing w:before="40" w:line="278" w:lineRule="auto"/>
        <w:ind w:firstLine="60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2015г.</w:t>
      </w:r>
    </w:p>
    <w:p w:rsidR="005C5D13" w:rsidRDefault="00AB0C1F" w:rsidP="00F002CC">
      <w:pPr>
        <w:pStyle w:val="a4"/>
        <w:numPr>
          <w:ilvl w:val="0"/>
          <w:numId w:val="1"/>
        </w:numPr>
        <w:spacing w:line="276" w:lineRule="auto"/>
        <w:ind w:right="111"/>
        <w:rPr>
          <w:sz w:val="24"/>
        </w:rPr>
      </w:pPr>
      <w:r w:rsidRPr="005C5D13">
        <w:rPr>
          <w:sz w:val="24"/>
        </w:rPr>
        <w:t xml:space="preserve">   Примерной программы по учебному предмету «Литературное чтение на родном (русском) языке» для образовательных организаций, реализующих программы начального общего образования. В 2021-2022 учебном году преподавание предмета «Литературное чтение на родном (русском) языке» происходит </w:t>
      </w:r>
      <w:proofErr w:type="spellStart"/>
      <w:r w:rsidRPr="005C5D13">
        <w:rPr>
          <w:sz w:val="24"/>
        </w:rPr>
        <w:t>интегрированно</w:t>
      </w:r>
      <w:proofErr w:type="spellEnd"/>
      <w:r w:rsidRPr="005C5D13">
        <w:rPr>
          <w:sz w:val="24"/>
        </w:rPr>
        <w:t>.</w:t>
      </w:r>
    </w:p>
    <w:p w:rsidR="005C5D13" w:rsidRPr="005C5D13" w:rsidRDefault="005C5D13" w:rsidP="005C5D13">
      <w:pPr>
        <w:pStyle w:val="a4"/>
        <w:spacing w:line="276" w:lineRule="auto"/>
        <w:ind w:right="111"/>
        <w:rPr>
          <w:sz w:val="24"/>
        </w:rPr>
      </w:pPr>
      <w:bookmarkStart w:id="0" w:name="_GoBack"/>
      <w:bookmarkEnd w:id="0"/>
    </w:p>
    <w:p w:rsidR="00B660EA" w:rsidRDefault="00AB0C1F">
      <w:pPr>
        <w:pStyle w:val="a4"/>
        <w:numPr>
          <w:ilvl w:val="0"/>
          <w:numId w:val="1"/>
        </w:numPr>
        <w:tabs>
          <w:tab w:val="left" w:pos="422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Мурманска</w:t>
      </w:r>
      <w:r>
        <w:rPr>
          <w:spacing w:val="2"/>
          <w:sz w:val="24"/>
        </w:rPr>
        <w:t xml:space="preserve"> </w:t>
      </w:r>
      <w:r>
        <w:rPr>
          <w:sz w:val="24"/>
        </w:rPr>
        <w:t>«Средняя общеобразовательная школа №53».</w:t>
      </w:r>
    </w:p>
    <w:p w:rsidR="00B660EA" w:rsidRDefault="00AB0C1F">
      <w:pPr>
        <w:pStyle w:val="a3"/>
        <w:spacing w:line="275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УМК</w:t>
      </w:r>
      <w:r>
        <w:rPr>
          <w:spacing w:val="3"/>
        </w:rPr>
        <w:t xml:space="preserve"> </w:t>
      </w:r>
      <w:proofErr w:type="gramStart"/>
      <w:r>
        <w:t>«</w:t>
      </w:r>
      <w:r>
        <w:rPr>
          <w:spacing w:val="-10"/>
        </w:rPr>
        <w:t xml:space="preserve"> </w:t>
      </w:r>
      <w:r>
        <w:t>Перспектива</w:t>
      </w:r>
      <w:proofErr w:type="gramEnd"/>
      <w:r>
        <w:t>».</w:t>
      </w:r>
    </w:p>
    <w:p w:rsidR="005C5D13" w:rsidRDefault="00AB0C1F" w:rsidP="005C5D13">
      <w:pPr>
        <w:pStyle w:val="1"/>
        <w:spacing w:line="273" w:lineRule="auto"/>
        <w:ind w:right="111"/>
        <w:jc w:val="both"/>
      </w:pPr>
      <w:r>
        <w:t>Изучение предмета «Литературное чтение» направлено на достижение следующих</w:t>
      </w:r>
      <w:r>
        <w:rPr>
          <w:spacing w:val="1"/>
        </w:rPr>
        <w:t xml:space="preserve"> </w:t>
      </w:r>
      <w:r>
        <w:t>целей:</w:t>
      </w:r>
    </w:p>
    <w:p w:rsidR="00B660EA" w:rsidRPr="005C5D13" w:rsidRDefault="00AB0C1F" w:rsidP="005C5D13">
      <w:pPr>
        <w:pStyle w:val="1"/>
        <w:spacing w:line="273" w:lineRule="auto"/>
        <w:ind w:right="111"/>
        <w:jc w:val="both"/>
        <w:rPr>
          <w:b w:val="0"/>
        </w:rPr>
      </w:pPr>
      <w:r>
        <w:t>-</w:t>
      </w:r>
      <w:r w:rsidRPr="005C5D13">
        <w:rPr>
          <w:b w:val="0"/>
        </w:rPr>
        <w:t>развитие навыков сознательного, правильного, беглого и выразительного чтения, а также</w:t>
      </w:r>
      <w:r w:rsidRPr="005C5D13">
        <w:rPr>
          <w:b w:val="0"/>
          <w:spacing w:val="1"/>
        </w:rPr>
        <w:t xml:space="preserve"> </w:t>
      </w:r>
      <w:r w:rsidRPr="005C5D13">
        <w:rPr>
          <w:b w:val="0"/>
        </w:rPr>
        <w:t>коммуникативно-речевых</w:t>
      </w:r>
      <w:r w:rsidRPr="005C5D13">
        <w:rPr>
          <w:b w:val="0"/>
          <w:spacing w:val="1"/>
        </w:rPr>
        <w:t xml:space="preserve"> </w:t>
      </w:r>
      <w:r w:rsidRPr="005C5D13">
        <w:rPr>
          <w:b w:val="0"/>
        </w:rPr>
        <w:t>умений</w:t>
      </w:r>
      <w:r w:rsidRPr="005C5D13">
        <w:rPr>
          <w:b w:val="0"/>
          <w:spacing w:val="1"/>
        </w:rPr>
        <w:t xml:space="preserve"> </w:t>
      </w:r>
      <w:r w:rsidRPr="005C5D13">
        <w:rPr>
          <w:b w:val="0"/>
        </w:rPr>
        <w:t>при</w:t>
      </w:r>
      <w:r w:rsidRPr="005C5D13">
        <w:rPr>
          <w:b w:val="0"/>
          <w:spacing w:val="1"/>
        </w:rPr>
        <w:t xml:space="preserve"> </w:t>
      </w:r>
      <w:r w:rsidRPr="005C5D13">
        <w:rPr>
          <w:b w:val="0"/>
        </w:rPr>
        <w:t>работе</w:t>
      </w:r>
      <w:r w:rsidRPr="005C5D13">
        <w:rPr>
          <w:b w:val="0"/>
          <w:spacing w:val="1"/>
        </w:rPr>
        <w:t xml:space="preserve"> </w:t>
      </w:r>
      <w:r w:rsidRPr="005C5D13">
        <w:rPr>
          <w:b w:val="0"/>
        </w:rPr>
        <w:t>с</w:t>
      </w:r>
      <w:r w:rsidRPr="005C5D13">
        <w:rPr>
          <w:b w:val="0"/>
          <w:spacing w:val="1"/>
        </w:rPr>
        <w:t xml:space="preserve"> </w:t>
      </w:r>
      <w:r w:rsidRPr="005C5D13">
        <w:rPr>
          <w:b w:val="0"/>
        </w:rPr>
        <w:t>текстами</w:t>
      </w:r>
      <w:r w:rsidRPr="005C5D13">
        <w:rPr>
          <w:b w:val="0"/>
          <w:spacing w:val="1"/>
        </w:rPr>
        <w:t xml:space="preserve"> </w:t>
      </w:r>
      <w:r w:rsidRPr="005C5D13">
        <w:rPr>
          <w:b w:val="0"/>
        </w:rPr>
        <w:t>литературных</w:t>
      </w:r>
      <w:r w:rsidRPr="005C5D13">
        <w:rPr>
          <w:b w:val="0"/>
          <w:spacing w:val="1"/>
        </w:rPr>
        <w:t xml:space="preserve"> </w:t>
      </w:r>
      <w:r w:rsidRPr="005C5D13">
        <w:rPr>
          <w:b w:val="0"/>
        </w:rPr>
        <w:t>произведений;</w:t>
      </w:r>
      <w:r w:rsidRPr="005C5D13">
        <w:rPr>
          <w:b w:val="0"/>
          <w:spacing w:val="1"/>
        </w:rPr>
        <w:t xml:space="preserve"> </w:t>
      </w:r>
      <w:r w:rsidRPr="005C5D13">
        <w:rPr>
          <w:b w:val="0"/>
        </w:rPr>
        <w:t>формирование навыка чтения про себя; приобретение умения работать с разными видами</w:t>
      </w:r>
      <w:r w:rsidRPr="005C5D13">
        <w:rPr>
          <w:b w:val="0"/>
          <w:spacing w:val="1"/>
        </w:rPr>
        <w:t xml:space="preserve"> </w:t>
      </w:r>
      <w:r w:rsidRPr="005C5D13">
        <w:rPr>
          <w:b w:val="0"/>
        </w:rPr>
        <w:t>информации;</w:t>
      </w:r>
    </w:p>
    <w:p w:rsidR="00B660EA" w:rsidRDefault="00AB0C1F">
      <w:pPr>
        <w:pStyle w:val="a3"/>
        <w:spacing w:before="149"/>
        <w:ind w:right="113"/>
      </w:pPr>
      <w:r>
        <w:t>-приобщение младших школьников к чтению художественной литературы и восприятию</w:t>
      </w:r>
      <w:r>
        <w:rPr>
          <w:spacing w:val="1"/>
        </w:rPr>
        <w:t xml:space="preserve"> </w:t>
      </w:r>
      <w:r>
        <w:t>её как искусства слова; развитие эмоциональной отзывчивости на слушание и чтение</w:t>
      </w:r>
      <w:r>
        <w:rPr>
          <w:spacing w:val="1"/>
        </w:rPr>
        <w:t xml:space="preserve"> </w:t>
      </w:r>
      <w:r>
        <w:t>произведений;</w:t>
      </w:r>
    </w:p>
    <w:p w:rsidR="00B660EA" w:rsidRDefault="00AB0C1F">
      <w:pPr>
        <w:pStyle w:val="a3"/>
        <w:spacing w:before="149"/>
        <w:ind w:right="111"/>
      </w:pPr>
      <w:r>
        <w:t>-обогащение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нравственно-эстетическое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миру;</w:t>
      </w:r>
    </w:p>
    <w:p w:rsidR="00B660EA" w:rsidRDefault="00AB0C1F">
      <w:pPr>
        <w:pStyle w:val="a3"/>
        <w:spacing w:before="151"/>
        <w:ind w:right="109"/>
      </w:pPr>
      <w:r>
        <w:t>-введение учащихся в мир детской литературы; формирование у начинающего читателя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книг;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научно-познавательными</w:t>
      </w:r>
      <w:r>
        <w:rPr>
          <w:spacing w:val="-1"/>
        </w:rPr>
        <w:t xml:space="preserve"> </w:t>
      </w:r>
      <w:r>
        <w:t>текстами.</w:t>
      </w:r>
    </w:p>
    <w:p w:rsidR="00B660EA" w:rsidRDefault="00AB0C1F">
      <w:pPr>
        <w:spacing w:before="152" w:line="278" w:lineRule="auto"/>
        <w:ind w:left="102" w:right="111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поставленных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 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задач:</w:t>
      </w:r>
    </w:p>
    <w:p w:rsidR="00B660EA" w:rsidRDefault="00AB0C1F">
      <w:pPr>
        <w:pStyle w:val="a3"/>
        <w:spacing w:line="276" w:lineRule="auto"/>
        <w:ind w:right="116"/>
      </w:pPr>
      <w:r>
        <w:t>-освоение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книге;</w:t>
      </w:r>
    </w:p>
    <w:p w:rsidR="00B660EA" w:rsidRDefault="00AB0C1F">
      <w:pPr>
        <w:pStyle w:val="a3"/>
        <w:spacing w:line="275" w:lineRule="exact"/>
      </w:pPr>
      <w:r>
        <w:t>-помощь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овладении</w:t>
      </w:r>
      <w:r>
        <w:rPr>
          <w:spacing w:val="-3"/>
        </w:rPr>
        <w:t xml:space="preserve"> </w:t>
      </w:r>
      <w:r>
        <w:t>речевой,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культурой;</w:t>
      </w:r>
    </w:p>
    <w:p w:rsidR="00B660EA" w:rsidRDefault="00AB0C1F">
      <w:pPr>
        <w:pStyle w:val="a3"/>
        <w:spacing w:before="39" w:line="276" w:lineRule="auto"/>
        <w:ind w:right="113"/>
      </w:pPr>
      <w:r>
        <w:t>-воспитание эстетического отношения к действительности, отраженной в художественной</w:t>
      </w:r>
      <w:r>
        <w:rPr>
          <w:spacing w:val="-57"/>
        </w:rPr>
        <w:t xml:space="preserve"> </w:t>
      </w:r>
      <w:r>
        <w:t>литературе;</w:t>
      </w:r>
    </w:p>
    <w:p w:rsidR="00B660EA" w:rsidRDefault="00AB0C1F">
      <w:pPr>
        <w:pStyle w:val="a3"/>
        <w:spacing w:line="276" w:lineRule="auto"/>
        <w:ind w:right="113"/>
      </w:pPr>
      <w:r>
        <w:t>-воспитание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духовной сущности</w:t>
      </w:r>
      <w:r>
        <w:rPr>
          <w:spacing w:val="-1"/>
        </w:rPr>
        <w:t xml:space="preserve"> </w:t>
      </w:r>
      <w:r>
        <w:t>произведений.</w:t>
      </w:r>
    </w:p>
    <w:p w:rsidR="00B660EA" w:rsidRDefault="00AB0C1F">
      <w:pPr>
        <w:pStyle w:val="a3"/>
        <w:spacing w:before="1" w:line="276" w:lineRule="auto"/>
        <w:ind w:right="106"/>
      </w:pPr>
      <w:r>
        <w:t>Содержание программы представлено следующими разделами: пояснительная записка к</w:t>
      </w:r>
      <w:r>
        <w:rPr>
          <w:spacing w:val="1"/>
        </w:rPr>
        <w:t xml:space="preserve"> </w:t>
      </w:r>
      <w:r>
        <w:t>курсу, общая характеристика учебного предмета, описание места учебного предмета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 предмета, тематическое планирование с определением основных видов учебной</w:t>
      </w:r>
      <w:r>
        <w:rPr>
          <w:spacing w:val="1"/>
        </w:rPr>
        <w:t xml:space="preserve"> </w:t>
      </w:r>
      <w:r>
        <w:t>деятельности обучающихся, описание учебно-методического и материально-технического</w:t>
      </w:r>
      <w:r>
        <w:rPr>
          <w:spacing w:val="-57"/>
        </w:rPr>
        <w:t xml:space="preserve"> </w:t>
      </w:r>
      <w:r>
        <w:lastRenderedPageBreak/>
        <w:t>обеспечения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p w:rsidR="00B660EA" w:rsidRDefault="00AB0C1F">
      <w:pPr>
        <w:pStyle w:val="a3"/>
        <w:spacing w:before="149" w:line="273" w:lineRule="auto"/>
        <w:ind w:right="1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уч.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выделено 372 часа: 66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1 классе,</w:t>
      </w:r>
      <w:r>
        <w:rPr>
          <w:spacing w:val="-1"/>
        </w:rPr>
        <w:t xml:space="preserve"> </w:t>
      </w:r>
      <w:r>
        <w:t>по 102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классах.</w:t>
      </w:r>
    </w:p>
    <w:sectPr w:rsidR="00B660EA">
      <w:type w:val="continuous"/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E06"/>
    <w:multiLevelType w:val="hybridMultilevel"/>
    <w:tmpl w:val="9E1AB7A2"/>
    <w:lvl w:ilvl="0" w:tplc="3926E636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150CC88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34A89628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14F2078E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3B34912C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C4660C42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C248D42A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DA487B02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8102B540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EA"/>
    <w:rsid w:val="005C5D13"/>
    <w:rsid w:val="00AB0C1F"/>
    <w:rsid w:val="00B6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9961"/>
  <w15:docId w15:val="{128BE04F-B7C3-4507-AE81-EA1C5EA8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4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5A71B-81DC-4845-9E80-65C46C4B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</cp:revision>
  <dcterms:created xsi:type="dcterms:W3CDTF">2021-10-10T14:39:00Z</dcterms:created>
  <dcterms:modified xsi:type="dcterms:W3CDTF">2021-10-12T18:41:00Z</dcterms:modified>
</cp:coreProperties>
</file>